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FD" w:rsidRDefault="007F0FFD">
      <w:pPr>
        <w:spacing w:line="560" w:lineRule="exact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</w:p>
    <w:p w:rsidR="007F0FFD" w:rsidRDefault="007F0FFD">
      <w:pPr>
        <w:spacing w:line="560" w:lineRule="exact"/>
        <w:rPr>
          <w:rFonts w:ascii="方正小标宋简体" w:eastAsia="方正小标宋简体" w:hAnsi="仿宋"/>
          <w:sz w:val="44"/>
          <w:szCs w:val="44"/>
        </w:rPr>
      </w:pPr>
    </w:p>
    <w:p w:rsidR="007F0FFD" w:rsidRDefault="001933EA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关于举办第</w:t>
      </w:r>
      <w:r>
        <w:rPr>
          <w:rFonts w:ascii="方正小标宋简体" w:eastAsia="方正小标宋简体" w:hAnsi="仿宋" w:hint="eastAsia"/>
          <w:sz w:val="44"/>
          <w:szCs w:val="44"/>
          <w:lang w:eastAsia="zh-Hans"/>
        </w:rPr>
        <w:t>十</w:t>
      </w:r>
      <w:r>
        <w:rPr>
          <w:rFonts w:ascii="方正小标宋简体" w:eastAsia="方正小标宋简体" w:hAnsi="仿宋" w:hint="eastAsia"/>
          <w:sz w:val="44"/>
          <w:szCs w:val="44"/>
        </w:rPr>
        <w:t>二</w:t>
      </w:r>
      <w:r>
        <w:rPr>
          <w:rFonts w:ascii="方正小标宋简体" w:eastAsia="方正小标宋简体" w:hAnsi="仿宋" w:hint="eastAsia"/>
          <w:sz w:val="44"/>
          <w:szCs w:val="44"/>
        </w:rPr>
        <w:t>届“说文解字，汉风古韵”汉字英雄大赛的通知</w:t>
      </w:r>
    </w:p>
    <w:p w:rsidR="007F0FFD" w:rsidRDefault="007F0FFD">
      <w:pPr>
        <w:spacing w:line="560" w:lineRule="exact"/>
        <w:rPr>
          <w:rFonts w:ascii="方正小标宋简体" w:eastAsia="方正小标宋简体" w:hAnsi="仿宋"/>
          <w:sz w:val="44"/>
          <w:szCs w:val="44"/>
        </w:rPr>
      </w:pPr>
    </w:p>
    <w:p w:rsidR="007F0FFD" w:rsidRDefault="001933E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各学院团委：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为弘扬社会主义核心价值观和以汉字为代表的中华优秀传统文化，引起学生对于汉字的重视，加深学生对于常见字的见解，促进学生对于生僻字的了解，加强学生的文化自信，提高学生的</w:t>
      </w:r>
      <w:r>
        <w:rPr>
          <w:rFonts w:ascii="仿宋_GB2312" w:eastAsia="仿宋_GB2312" w:hAnsi="仿宋" w:hint="eastAsia"/>
          <w:sz w:val="32"/>
          <w:szCs w:val="32"/>
        </w:rPr>
        <w:t>综合素质</w:t>
      </w:r>
      <w:r>
        <w:rPr>
          <w:rFonts w:ascii="仿宋_GB2312" w:eastAsia="仿宋_GB2312" w:hAnsi="仿宋" w:hint="eastAsia"/>
          <w:sz w:val="32"/>
          <w:szCs w:val="32"/>
        </w:rPr>
        <w:t>。经研究决定举办以“说文解字，汉风古韵”为主题的汉字英雄大赛，现将有关事项通知如下。</w:t>
      </w:r>
    </w:p>
    <w:p w:rsidR="007F0FFD" w:rsidRDefault="001933EA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主办单位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共青团安徽财经大学委员会</w:t>
      </w:r>
    </w:p>
    <w:p w:rsidR="007F0FFD" w:rsidRDefault="001933EA">
      <w:pPr>
        <w:spacing w:line="560" w:lineRule="exact"/>
        <w:ind w:firstLineChars="1000" w:firstLine="3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安徽财经大学国际经济贸易学院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F0FFD" w:rsidRDefault="001933EA">
      <w:pPr>
        <w:spacing w:line="56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汉文化研究学会</w:t>
      </w:r>
    </w:p>
    <w:p w:rsidR="007F0FFD" w:rsidRDefault="001933EA">
      <w:pPr>
        <w:spacing w:line="560" w:lineRule="exact"/>
        <w:ind w:firstLineChars="400" w:firstLine="1280"/>
        <w:rPr>
          <w:rFonts w:ascii="仿宋_GB2312" w:eastAsia="仿宋_GB2312" w:hAnsi="仿宋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协办单位</w:t>
      </w: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国学社</w:t>
      </w:r>
    </w:p>
    <w:p w:rsidR="007F0FFD" w:rsidRDefault="001933EA">
      <w:pPr>
        <w:spacing w:line="560" w:lineRule="exact"/>
        <w:ind w:firstLineChars="1000" w:firstLine="3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lang w:eastAsia="zh-Hans"/>
        </w:rPr>
        <w:t>小百花主持团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二、参赛对象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安徽财经大学全体学生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三、活动时间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报名时间：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—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7F0FFD" w:rsidRDefault="001933EA">
      <w:pPr>
        <w:spacing w:line="560" w:lineRule="exact"/>
        <w:ind w:firstLineChars="1000" w:firstLine="3200"/>
        <w:rPr>
          <w:rFonts w:ascii="仿宋_GB2312" w:eastAsia="仿宋_GB2312" w:hAnsi="仿宋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</w:rPr>
        <w:t>初赛：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F0FFD" w:rsidRDefault="001933EA">
      <w:pPr>
        <w:spacing w:line="560" w:lineRule="exact"/>
        <w:ind w:firstLineChars="1000" w:firstLine="3200"/>
        <w:rPr>
          <w:rFonts w:ascii="仿宋_GB2312" w:eastAsia="仿宋_GB2312" w:hAnsi="仿宋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</w:rPr>
        <w:t>决赛：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26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（暂定）</w:t>
      </w:r>
    </w:p>
    <w:p w:rsidR="007F0FFD" w:rsidRDefault="001933E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</w:rPr>
        <w:t>四、报名方式</w:t>
      </w: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线上报名：进入初赛交流群（</w:t>
      </w:r>
      <w:r>
        <w:rPr>
          <w:rFonts w:ascii="仿宋_GB2312" w:eastAsia="仿宋_GB2312" w:hAnsi="仿宋" w:hint="eastAsia"/>
          <w:sz w:val="32"/>
          <w:szCs w:val="32"/>
        </w:rPr>
        <w:t>QQ</w:t>
      </w:r>
      <w:r>
        <w:rPr>
          <w:rFonts w:ascii="仿宋_GB2312" w:eastAsia="仿宋_GB2312" w:hAnsi="仿宋" w:hint="eastAsia"/>
          <w:sz w:val="32"/>
          <w:szCs w:val="32"/>
        </w:rPr>
        <w:t>群号：</w:t>
      </w:r>
      <w:r>
        <w:rPr>
          <w:rFonts w:ascii="仿宋_GB2312" w:eastAsia="仿宋_GB2312" w:hAnsi="仿宋" w:hint="eastAsia"/>
          <w:sz w:val="32"/>
          <w:szCs w:val="32"/>
        </w:rPr>
        <w:t>687435917</w:t>
      </w:r>
      <w:r>
        <w:rPr>
          <w:rFonts w:ascii="仿宋_GB2312" w:eastAsia="仿宋_GB2312" w:hAnsi="仿宋" w:hint="eastAsia"/>
          <w:sz w:val="32"/>
          <w:szCs w:val="32"/>
        </w:rPr>
        <w:t>），扫描二维码报名。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爱安财报名：“爱安财”中搜索活动名称“第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十</w:t>
      </w:r>
      <w:r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届安徽财经大学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‘</w:t>
      </w:r>
      <w:r>
        <w:rPr>
          <w:rFonts w:ascii="仿宋_GB2312" w:eastAsia="仿宋_GB2312" w:hAnsi="仿宋" w:hint="eastAsia"/>
          <w:sz w:val="32"/>
          <w:szCs w:val="32"/>
        </w:rPr>
        <w:t>汉字英雄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’</w:t>
      </w:r>
      <w:r>
        <w:rPr>
          <w:rFonts w:ascii="仿宋_GB2312" w:eastAsia="仿宋_GB2312" w:hAnsi="仿宋" w:hint="eastAsia"/>
          <w:sz w:val="32"/>
          <w:szCs w:val="32"/>
        </w:rPr>
        <w:t>大赛</w:t>
      </w:r>
      <w:r>
        <w:rPr>
          <w:rFonts w:ascii="仿宋_GB2312" w:eastAsia="仿宋_GB2312" w:hAnsi="仿宋" w:hint="eastAsia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进行报名。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现场报名：东校摆台处。</w:t>
      </w:r>
    </w:p>
    <w:p w:rsidR="007F0FFD" w:rsidRDefault="001933E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五、比赛地点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初赛：安徽财经大学东校区明德楼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决赛：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东校区南苑四楼</w:t>
      </w:r>
      <w:r>
        <w:rPr>
          <w:rFonts w:ascii="仿宋_GB2312" w:eastAsia="仿宋_GB2312" w:hAnsi="仿宋" w:hint="eastAsia"/>
          <w:sz w:val="32"/>
          <w:szCs w:val="32"/>
        </w:rPr>
        <w:t>多功能报告厅</w:t>
      </w:r>
    </w:p>
    <w:p w:rsidR="007F0FFD" w:rsidRDefault="001933E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六、比赛流程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初赛（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日）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以三人一组的形式进行线下答题，取总分最高的前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支队伍进入决赛。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（若总分一样则根据不同队伍中的最高分进行评定，较高的队伍进入决赛）</w:t>
      </w:r>
    </w:p>
    <w:p w:rsidR="007F0FFD" w:rsidRDefault="001933E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决赛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26</w:t>
      </w:r>
      <w:r>
        <w:rPr>
          <w:rFonts w:ascii="仿宋_GB2312" w:eastAsia="仿宋_GB2312" w:hAnsi="仿宋" w:hint="eastAsia"/>
          <w:sz w:val="32"/>
          <w:szCs w:val="32"/>
        </w:rPr>
        <w:t>日）：比赛设有古今辨析、知识陷阱、谁是英雄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飞花令四个</w:t>
      </w:r>
      <w:r>
        <w:rPr>
          <w:rFonts w:ascii="仿宋_GB2312" w:eastAsia="仿宋_GB2312" w:hAnsi="仿宋" w:hint="eastAsia"/>
          <w:sz w:val="32"/>
          <w:szCs w:val="32"/>
        </w:rPr>
        <w:t>环节。取前两个环节总分最高的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个参赛队进入第三环节，每轮每个参赛队出一名选手轮流答题，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一旦有人淘汰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主持人会重新给定一个汉字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从下一支队伍开始回答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如此循环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最先淘汰下台的前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3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支队伍为第三名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剩下的三支队伍进入第四个环节飞花令：主持人说出一个古诗词中常见字，选手需轮流说一句含有该字的诗句（必须完整的一句），</w:t>
      </w:r>
      <w:r>
        <w:rPr>
          <w:rFonts w:ascii="仿宋_GB2312" w:eastAsia="仿宋_GB2312" w:hAnsi="仿宋" w:hint="eastAsia"/>
          <w:sz w:val="32"/>
          <w:szCs w:val="32"/>
        </w:rPr>
        <w:t>直至一方无法说出为止，</w:t>
      </w:r>
      <w:r>
        <w:rPr>
          <w:rFonts w:ascii="仿宋_GB2312" w:eastAsia="仿宋_GB2312" w:hAnsi="仿宋" w:hint="eastAsia"/>
          <w:sz w:val="32"/>
          <w:szCs w:val="32"/>
        </w:rPr>
        <w:t>站到最后的队伍为冠军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F0FFD" w:rsidRDefault="001933EA">
      <w:pPr>
        <w:tabs>
          <w:tab w:val="left" w:pos="2365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七、奖项设置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比赛设有一等奖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名，二等奖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名，三等奖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名，优秀奖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名。</w:t>
      </w:r>
    </w:p>
    <w:p w:rsidR="007F0FFD" w:rsidRDefault="001933E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八、注意事项</w:t>
      </w:r>
    </w:p>
    <w:p w:rsidR="007F0FFD" w:rsidRDefault="001933E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楷体" w:hint="eastAsia"/>
          <w:sz w:val="32"/>
          <w:szCs w:val="32"/>
        </w:rPr>
        <w:t>初赛时所有参赛</w:t>
      </w:r>
      <w:r>
        <w:rPr>
          <w:rFonts w:ascii="仿宋_GB2312" w:eastAsia="仿宋_GB2312" w:hAnsi="仿宋" w:cs="楷体" w:hint="eastAsia"/>
          <w:sz w:val="32"/>
          <w:szCs w:val="32"/>
          <w:lang w:eastAsia="zh-Hans"/>
        </w:rPr>
        <w:t>队伍</w:t>
      </w:r>
      <w:r>
        <w:rPr>
          <w:rFonts w:ascii="仿宋_GB2312" w:eastAsia="仿宋_GB2312" w:hAnsi="仿宋" w:cs="楷体" w:hint="eastAsia"/>
          <w:sz w:val="32"/>
          <w:szCs w:val="32"/>
        </w:rPr>
        <w:t>按照安排表进行考试，未在规定时间参加考试的视为弃赛。</w:t>
      </w:r>
    </w:p>
    <w:p w:rsidR="007F0FFD" w:rsidRDefault="001933E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初赛时同一队伍的参赛选手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须自行协商分配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lastRenderedPageBreak/>
        <w:t>A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B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、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C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卷，但不得替考</w:t>
      </w:r>
      <w:r>
        <w:rPr>
          <w:rFonts w:ascii="仿宋_GB2312" w:eastAsia="仿宋_GB2312" w:hAnsi="仿宋" w:cs="楷体" w:hint="eastAsia"/>
          <w:sz w:val="32"/>
          <w:szCs w:val="32"/>
        </w:rPr>
        <w:t>，发现作弊者取消参赛资格</w:t>
      </w:r>
      <w:r>
        <w:rPr>
          <w:rFonts w:ascii="仿宋_GB2312" w:eastAsia="仿宋_GB2312" w:hAnsi="宋体" w:cs="楷体" w:hint="eastAsia"/>
          <w:sz w:val="32"/>
          <w:szCs w:val="32"/>
        </w:rPr>
        <w:t>。</w:t>
      </w:r>
    </w:p>
    <w:p w:rsidR="007F0FFD" w:rsidRDefault="001933E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决赛过程中选手不得使用手机，若被发现一律按照作弊处理，取消该选手的成绩。</w:t>
      </w:r>
    </w:p>
    <w:p w:rsidR="007F0FFD" w:rsidRDefault="001933E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联系人：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张诗瑶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0552-3178819</w:t>
      </w:r>
    </w:p>
    <w:p w:rsidR="007F0FFD" w:rsidRDefault="001933EA">
      <w:pPr>
        <w:spacing w:line="560" w:lineRule="exact"/>
        <w:ind w:firstLineChars="800" w:firstLine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宋依婧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17375257281</w:t>
      </w:r>
    </w:p>
    <w:p w:rsidR="007F0FFD" w:rsidRDefault="001933E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</w:p>
    <w:p w:rsidR="007F0FFD" w:rsidRDefault="007F0FF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F0FFD" w:rsidRDefault="001933EA">
      <w:pPr>
        <w:spacing w:line="560" w:lineRule="exact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共青团安徽财经大学委员会</w:t>
      </w:r>
      <w:r>
        <w:rPr>
          <w:rFonts w:ascii="仿宋_GB2312" w:eastAsia="仿宋_GB2312" w:hAnsi="仿宋" w:hint="eastAsia"/>
          <w:w w:val="90"/>
          <w:sz w:val="32"/>
          <w:szCs w:val="32"/>
        </w:rPr>
        <w:t xml:space="preserve"> </w:t>
      </w:r>
      <w:r>
        <w:rPr>
          <w:rFonts w:ascii="仿宋_GB2312" w:eastAsia="仿宋_GB2312" w:hAnsi="仿宋"/>
          <w:w w:val="9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w w:val="90"/>
          <w:sz w:val="32"/>
          <w:szCs w:val="32"/>
        </w:rPr>
        <w:t>安徽财经大学</w:t>
      </w:r>
      <w:r>
        <w:rPr>
          <w:rFonts w:ascii="仿宋_GB2312" w:eastAsia="仿宋_GB2312" w:hAnsi="仿宋"/>
          <w:w w:val="90"/>
          <w:sz w:val="32"/>
          <w:szCs w:val="32"/>
        </w:rPr>
        <w:t>国际经济贸易学院</w:t>
      </w:r>
    </w:p>
    <w:p w:rsidR="007F0FFD" w:rsidRDefault="001933E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202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7F0FFD" w:rsidRDefault="007F0FFD">
      <w:pPr>
        <w:rPr>
          <w:rFonts w:ascii="仿宋" w:eastAsia="仿宋" w:hAnsi="仿宋"/>
          <w:sz w:val="32"/>
          <w:szCs w:val="32"/>
        </w:rPr>
      </w:pPr>
    </w:p>
    <w:sectPr w:rsidR="007F0F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EB5A4D"/>
    <w:multiLevelType w:val="singleLevel"/>
    <w:tmpl w:val="FFEB5A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ZDhkMzFhN2Q3MDc1MjI5OTJlZDMwOTM1Zjk3YjcifQ=="/>
    <w:docVar w:name="KSO_WPS_MARK_KEY" w:val="c6e91f30-adfe-40a0-b158-f63aec676066"/>
  </w:docVars>
  <w:rsids>
    <w:rsidRoot w:val="002C6D45"/>
    <w:rsid w:val="EEFE8609"/>
    <w:rsid w:val="0006645F"/>
    <w:rsid w:val="0008664B"/>
    <w:rsid w:val="000C75C7"/>
    <w:rsid w:val="000D0D95"/>
    <w:rsid w:val="00105C91"/>
    <w:rsid w:val="001248E6"/>
    <w:rsid w:val="00164C99"/>
    <w:rsid w:val="001933EA"/>
    <w:rsid w:val="001F75DA"/>
    <w:rsid w:val="0021709D"/>
    <w:rsid w:val="00221F4A"/>
    <w:rsid w:val="002C6D45"/>
    <w:rsid w:val="00336320"/>
    <w:rsid w:val="0035783F"/>
    <w:rsid w:val="003833AC"/>
    <w:rsid w:val="00384355"/>
    <w:rsid w:val="003913C7"/>
    <w:rsid w:val="003E792C"/>
    <w:rsid w:val="0041669B"/>
    <w:rsid w:val="004738D4"/>
    <w:rsid w:val="004D6D27"/>
    <w:rsid w:val="00611A28"/>
    <w:rsid w:val="006D0466"/>
    <w:rsid w:val="006D61FA"/>
    <w:rsid w:val="00737DC1"/>
    <w:rsid w:val="007D17A7"/>
    <w:rsid w:val="007F0FFD"/>
    <w:rsid w:val="00806161"/>
    <w:rsid w:val="00862896"/>
    <w:rsid w:val="009209F1"/>
    <w:rsid w:val="00983B62"/>
    <w:rsid w:val="00985724"/>
    <w:rsid w:val="00B363EE"/>
    <w:rsid w:val="00B964A2"/>
    <w:rsid w:val="00CB0B5F"/>
    <w:rsid w:val="00CE3F02"/>
    <w:rsid w:val="00E468A5"/>
    <w:rsid w:val="00EA2C5E"/>
    <w:rsid w:val="00F200D0"/>
    <w:rsid w:val="00F53F1E"/>
    <w:rsid w:val="00F54844"/>
    <w:rsid w:val="00F85232"/>
    <w:rsid w:val="00FA404A"/>
    <w:rsid w:val="01F836D8"/>
    <w:rsid w:val="021F3094"/>
    <w:rsid w:val="03E73AF1"/>
    <w:rsid w:val="05DD06BF"/>
    <w:rsid w:val="0CE10382"/>
    <w:rsid w:val="1ACE11FF"/>
    <w:rsid w:val="1AE856E5"/>
    <w:rsid w:val="1CF0296A"/>
    <w:rsid w:val="219210EF"/>
    <w:rsid w:val="21FF5741"/>
    <w:rsid w:val="32260DCA"/>
    <w:rsid w:val="3F56036D"/>
    <w:rsid w:val="42FC3FE7"/>
    <w:rsid w:val="48A27815"/>
    <w:rsid w:val="568A7075"/>
    <w:rsid w:val="5A231456"/>
    <w:rsid w:val="62855D3B"/>
    <w:rsid w:val="65815B6D"/>
    <w:rsid w:val="67FF0168"/>
    <w:rsid w:val="6DEE5CE3"/>
    <w:rsid w:val="7A0D664A"/>
    <w:rsid w:val="7AD97898"/>
    <w:rsid w:val="7AE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7A82DB9-3A11-46BF-89A1-E8575B3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929</Characters>
  <Application>Microsoft Office Word</Application>
  <DocSecurity>0</DocSecurity>
  <Lines>7</Lines>
  <Paragraphs>2</Paragraphs>
  <ScaleCrop>false</ScaleCrop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楚洪</dc:creator>
  <cp:lastModifiedBy>余甜甜</cp:lastModifiedBy>
  <cp:revision>2</cp:revision>
  <dcterms:created xsi:type="dcterms:W3CDTF">2024-05-07T05:12:00Z</dcterms:created>
  <dcterms:modified xsi:type="dcterms:W3CDTF">2024-05-07T05:12:00Z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85F59D7C4CDA477F8347717EBA91F434_13</vt:lpwstr>
  </property>
</Properties>
</file>