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B7" w:rsidRDefault="00E226B7" w:rsidP="00D16BD3">
      <w:pPr>
        <w:jc w:val="center"/>
        <w:rPr>
          <w:rFonts w:ascii="方正小标宋简体" w:eastAsia="方正小标宋简体"/>
          <w:b/>
          <w:w w:val="95"/>
          <w:sz w:val="44"/>
          <w:szCs w:val="44"/>
        </w:rPr>
      </w:pPr>
    </w:p>
    <w:p w:rsidR="003908CE" w:rsidRDefault="001B1386" w:rsidP="00D16BD3">
      <w:pPr>
        <w:jc w:val="center"/>
        <w:rPr>
          <w:rFonts w:ascii="方正小标宋简体" w:eastAsia="方正小标宋简体"/>
          <w:b/>
          <w:w w:val="95"/>
          <w:sz w:val="44"/>
          <w:szCs w:val="44"/>
        </w:rPr>
      </w:pPr>
      <w:r w:rsidRPr="00D16BD3">
        <w:rPr>
          <w:rFonts w:ascii="方正小标宋简体" w:eastAsia="方正小标宋简体" w:hint="eastAsia"/>
          <w:b/>
          <w:w w:val="95"/>
          <w:sz w:val="44"/>
          <w:szCs w:val="44"/>
        </w:rPr>
        <w:t>关于举办</w:t>
      </w:r>
      <w:r w:rsidR="003908CE">
        <w:rPr>
          <w:rFonts w:ascii="方正小标宋简体" w:eastAsia="方正小标宋简体" w:hint="eastAsia"/>
          <w:b/>
          <w:w w:val="95"/>
          <w:sz w:val="44"/>
          <w:szCs w:val="44"/>
        </w:rPr>
        <w:t>我校</w:t>
      </w:r>
      <w:r w:rsidRPr="00D16BD3">
        <w:rPr>
          <w:rFonts w:ascii="方正小标宋简体" w:eastAsia="方正小标宋简体" w:hint="eastAsia"/>
          <w:b/>
          <w:w w:val="95"/>
          <w:sz w:val="44"/>
          <w:szCs w:val="44"/>
        </w:rPr>
        <w:t>第三届场景保险创意设计大赛的</w:t>
      </w:r>
    </w:p>
    <w:p w:rsidR="00E226B7" w:rsidRDefault="001B1386" w:rsidP="003A1749">
      <w:pPr>
        <w:jc w:val="center"/>
        <w:rPr>
          <w:rFonts w:ascii="仿宋" w:eastAsia="仿宋" w:hAnsi="仿宋"/>
          <w:w w:val="95"/>
          <w:sz w:val="32"/>
          <w:szCs w:val="32"/>
        </w:rPr>
      </w:pPr>
      <w:r w:rsidRPr="00D16BD3">
        <w:rPr>
          <w:rFonts w:ascii="方正小标宋简体" w:eastAsia="方正小标宋简体" w:hint="eastAsia"/>
          <w:b/>
          <w:w w:val="95"/>
          <w:sz w:val="44"/>
          <w:szCs w:val="44"/>
        </w:rPr>
        <w:t>通知</w:t>
      </w:r>
    </w:p>
    <w:p w:rsidR="00D16BD3" w:rsidRPr="00347043" w:rsidRDefault="00D16BD3" w:rsidP="003A1749">
      <w:pPr>
        <w:spacing w:beforeLines="100" w:before="240" w:line="560" w:lineRule="exact"/>
        <w:rPr>
          <w:rFonts w:ascii="仿宋" w:eastAsia="仿宋" w:hAnsi="仿宋"/>
          <w:sz w:val="32"/>
          <w:szCs w:val="32"/>
        </w:rPr>
      </w:pPr>
      <w:r w:rsidRPr="00347043">
        <w:rPr>
          <w:rFonts w:ascii="仿宋" w:eastAsia="仿宋" w:hAnsi="仿宋" w:hint="eastAsia"/>
          <w:sz w:val="32"/>
          <w:szCs w:val="32"/>
        </w:rPr>
        <w:t>各学院团委：</w:t>
      </w:r>
      <w:r w:rsidRPr="00347043">
        <w:rPr>
          <w:rFonts w:ascii="仿宋" w:eastAsia="仿宋" w:hAnsi="仿宋"/>
          <w:sz w:val="32"/>
          <w:szCs w:val="32"/>
        </w:rPr>
        <w:t xml:space="preserve"> </w:t>
      </w:r>
    </w:p>
    <w:p w:rsidR="00D16BD3" w:rsidRPr="00347043" w:rsidRDefault="00D16BD3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043">
        <w:rPr>
          <w:rFonts w:ascii="仿宋" w:eastAsia="仿宋" w:hAnsi="仿宋" w:hint="eastAsia"/>
          <w:sz w:val="32"/>
          <w:szCs w:val="32"/>
        </w:rPr>
        <w:t>为切实推动保险文化建设，提升行业文化软实力，塑造良好的社会形象，让学生更加认识保险、理解保险，生动展示和解读近年来场景保险取得的重大成就、体现场景保险的优势、增进学生与场景保险的关系、展望场景保险成为互联网保险未来的发展趋势。经研究，决定举办安徽财经大学第三届场景保险创意设计大赛。现将有关事项通知如下：</w:t>
      </w:r>
      <w:r w:rsidRPr="00347043">
        <w:rPr>
          <w:rFonts w:ascii="仿宋" w:eastAsia="仿宋" w:hAnsi="仿宋"/>
          <w:sz w:val="32"/>
          <w:szCs w:val="32"/>
        </w:rPr>
        <w:t xml:space="preserve"> </w:t>
      </w:r>
    </w:p>
    <w:p w:rsidR="00D16BD3" w:rsidRPr="00347043" w:rsidRDefault="00D16BD3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043">
        <w:rPr>
          <w:rFonts w:ascii="黑体" w:eastAsia="黑体" w:hAnsi="黑体" w:hint="eastAsia"/>
          <w:sz w:val="32"/>
          <w:szCs w:val="32"/>
        </w:rPr>
        <w:t>一、主办单位</w:t>
      </w:r>
      <w:r w:rsidRPr="00347043">
        <w:rPr>
          <w:rFonts w:ascii="仿宋" w:eastAsia="仿宋" w:hAnsi="仿宋"/>
          <w:sz w:val="32"/>
          <w:szCs w:val="32"/>
        </w:rPr>
        <w:t xml:space="preserve">  共青团安徽财经大学委员会 </w:t>
      </w:r>
    </w:p>
    <w:p w:rsidR="00D16BD3" w:rsidRPr="00347043" w:rsidRDefault="00D16BD3" w:rsidP="00347043">
      <w:pPr>
        <w:spacing w:line="560" w:lineRule="exact"/>
        <w:ind w:firstLineChars="900" w:firstLine="2880"/>
        <w:rPr>
          <w:rFonts w:ascii="仿宋" w:eastAsia="仿宋" w:hAnsi="仿宋"/>
          <w:sz w:val="32"/>
          <w:szCs w:val="32"/>
        </w:rPr>
      </w:pPr>
      <w:r w:rsidRPr="00347043">
        <w:rPr>
          <w:rFonts w:ascii="仿宋" w:eastAsia="仿宋" w:hAnsi="仿宋" w:hint="eastAsia"/>
          <w:sz w:val="32"/>
          <w:szCs w:val="32"/>
        </w:rPr>
        <w:t>安徽财经大学金融学院</w:t>
      </w:r>
      <w:r w:rsidRPr="00347043">
        <w:rPr>
          <w:rFonts w:ascii="仿宋" w:eastAsia="仿宋" w:hAnsi="仿宋"/>
          <w:sz w:val="32"/>
          <w:szCs w:val="32"/>
        </w:rPr>
        <w:t xml:space="preserve"> </w:t>
      </w:r>
    </w:p>
    <w:p w:rsidR="00D16BD3" w:rsidRPr="00347043" w:rsidRDefault="00D16BD3" w:rsidP="00347043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347043">
        <w:rPr>
          <w:rFonts w:ascii="黑体" w:eastAsia="黑体" w:hAnsi="黑体" w:hint="eastAsia"/>
          <w:sz w:val="32"/>
          <w:szCs w:val="32"/>
        </w:rPr>
        <w:t>承办单位</w:t>
      </w:r>
      <w:r w:rsidRPr="00347043">
        <w:rPr>
          <w:rFonts w:ascii="仿宋" w:eastAsia="仿宋" w:hAnsi="仿宋"/>
          <w:sz w:val="32"/>
          <w:szCs w:val="32"/>
        </w:rPr>
        <w:t xml:space="preserve">  共青团安徽财经大学金融学院委员会</w:t>
      </w:r>
    </w:p>
    <w:p w:rsidR="00D16BD3" w:rsidRPr="00347043" w:rsidRDefault="00D16BD3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043">
        <w:rPr>
          <w:rFonts w:ascii="黑体" w:eastAsia="黑体" w:hAnsi="黑体" w:hint="eastAsia"/>
          <w:sz w:val="32"/>
          <w:szCs w:val="32"/>
        </w:rPr>
        <w:t>二、参赛对象</w:t>
      </w:r>
      <w:r w:rsidRPr="00347043">
        <w:rPr>
          <w:rFonts w:ascii="仿宋" w:eastAsia="仿宋" w:hAnsi="仿宋"/>
          <w:sz w:val="32"/>
          <w:szCs w:val="32"/>
        </w:rPr>
        <w:t xml:space="preserve">  </w:t>
      </w:r>
      <w:r w:rsidRPr="00347043">
        <w:rPr>
          <w:rFonts w:ascii="仿宋" w:eastAsia="仿宋" w:hAnsi="仿宋" w:hint="eastAsia"/>
          <w:sz w:val="32"/>
          <w:szCs w:val="32"/>
        </w:rPr>
        <w:t>安徽财经大学全体在校学生</w:t>
      </w:r>
      <w:r w:rsidRPr="00347043">
        <w:rPr>
          <w:rFonts w:ascii="仿宋" w:eastAsia="仿宋" w:hAnsi="仿宋"/>
          <w:sz w:val="32"/>
          <w:szCs w:val="32"/>
        </w:rPr>
        <w:t xml:space="preserve"> </w:t>
      </w:r>
    </w:p>
    <w:p w:rsidR="00D16BD3" w:rsidRPr="00347043" w:rsidRDefault="00D16BD3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043">
        <w:rPr>
          <w:rFonts w:ascii="黑体" w:eastAsia="黑体" w:hAnsi="黑体" w:hint="eastAsia"/>
          <w:sz w:val="32"/>
          <w:szCs w:val="32"/>
        </w:rPr>
        <w:t>三、</w:t>
      </w:r>
      <w:r w:rsidR="00470404" w:rsidRPr="00347043">
        <w:rPr>
          <w:rFonts w:ascii="黑体" w:eastAsia="黑体" w:hAnsi="黑体" w:hint="eastAsia"/>
          <w:sz w:val="32"/>
          <w:szCs w:val="32"/>
        </w:rPr>
        <w:t>比赛</w:t>
      </w:r>
      <w:r w:rsidRPr="00347043">
        <w:rPr>
          <w:rFonts w:ascii="黑体" w:eastAsia="黑体" w:hAnsi="黑体" w:hint="eastAsia"/>
          <w:sz w:val="32"/>
          <w:szCs w:val="32"/>
        </w:rPr>
        <w:t>地点</w:t>
      </w:r>
      <w:r w:rsidRPr="00347043">
        <w:rPr>
          <w:rFonts w:ascii="黑体" w:eastAsia="黑体" w:hAnsi="黑体"/>
          <w:sz w:val="32"/>
          <w:szCs w:val="32"/>
        </w:rPr>
        <w:t xml:space="preserve"> </w:t>
      </w:r>
      <w:r w:rsidRPr="00347043">
        <w:rPr>
          <w:rFonts w:ascii="黑体" w:eastAsia="黑体" w:hAnsi="黑体" w:hint="eastAsia"/>
          <w:sz w:val="32"/>
          <w:szCs w:val="32"/>
        </w:rPr>
        <w:t xml:space="preserve"> </w:t>
      </w:r>
      <w:r w:rsidRPr="00347043">
        <w:rPr>
          <w:rFonts w:ascii="仿宋" w:eastAsia="仿宋" w:hAnsi="仿宋" w:hint="eastAsia"/>
          <w:sz w:val="32"/>
          <w:szCs w:val="32"/>
        </w:rPr>
        <w:t>线上网络、</w:t>
      </w:r>
      <w:proofErr w:type="gramStart"/>
      <w:r w:rsidRPr="00347043">
        <w:rPr>
          <w:rFonts w:ascii="仿宋" w:eastAsia="仿宋" w:hAnsi="仿宋" w:hint="eastAsia"/>
          <w:sz w:val="32"/>
          <w:szCs w:val="32"/>
        </w:rPr>
        <w:t>南苑四</w:t>
      </w:r>
      <w:proofErr w:type="gramEnd"/>
      <w:r w:rsidRPr="00347043">
        <w:rPr>
          <w:rFonts w:ascii="仿宋" w:eastAsia="仿宋" w:hAnsi="仿宋" w:hint="eastAsia"/>
          <w:sz w:val="32"/>
          <w:szCs w:val="32"/>
        </w:rPr>
        <w:t>楼报告厅</w:t>
      </w:r>
    </w:p>
    <w:p w:rsidR="00D16BD3" w:rsidRPr="00347043" w:rsidRDefault="00D16BD3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043">
        <w:rPr>
          <w:rFonts w:ascii="黑体" w:eastAsia="黑体" w:hAnsi="黑体" w:hint="eastAsia"/>
          <w:sz w:val="32"/>
          <w:szCs w:val="32"/>
        </w:rPr>
        <w:t>四、</w:t>
      </w:r>
      <w:r w:rsidR="00470404" w:rsidRPr="00347043">
        <w:rPr>
          <w:rFonts w:ascii="黑体" w:eastAsia="黑体" w:hAnsi="黑体" w:hint="eastAsia"/>
          <w:sz w:val="32"/>
          <w:szCs w:val="32"/>
        </w:rPr>
        <w:t>比赛内容</w:t>
      </w:r>
      <w:r w:rsidRPr="00347043">
        <w:rPr>
          <w:rFonts w:ascii="仿宋" w:eastAsia="仿宋" w:hAnsi="仿宋"/>
          <w:sz w:val="32"/>
          <w:szCs w:val="32"/>
        </w:rPr>
        <w:t xml:space="preserve">  </w:t>
      </w:r>
    </w:p>
    <w:p w:rsidR="00D16BD3" w:rsidRPr="00347043" w:rsidRDefault="00D16BD3" w:rsidP="0034704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47043">
        <w:rPr>
          <w:rFonts w:ascii="仿宋" w:eastAsia="仿宋" w:hAnsi="仿宋" w:hint="eastAsia"/>
          <w:b/>
          <w:sz w:val="32"/>
          <w:szCs w:val="32"/>
        </w:rPr>
        <w:t>（一）时间安排</w:t>
      </w:r>
    </w:p>
    <w:p w:rsidR="00D16BD3" w:rsidRPr="00347043" w:rsidRDefault="00D16BD3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043">
        <w:rPr>
          <w:rFonts w:ascii="仿宋" w:eastAsia="仿宋" w:hAnsi="仿宋"/>
          <w:sz w:val="32"/>
          <w:szCs w:val="32"/>
        </w:rPr>
        <w:t>大赛报名</w:t>
      </w:r>
      <w:r w:rsidR="00702226" w:rsidRPr="00347043">
        <w:rPr>
          <w:rFonts w:ascii="仿宋" w:eastAsia="仿宋" w:hAnsi="仿宋" w:hint="eastAsia"/>
          <w:sz w:val="32"/>
          <w:szCs w:val="32"/>
        </w:rPr>
        <w:t>时间为</w:t>
      </w:r>
      <w:r w:rsidR="00E569D1" w:rsidRPr="00347043">
        <w:rPr>
          <w:rFonts w:ascii="仿宋" w:eastAsia="仿宋" w:hAnsi="仿宋" w:hint="eastAsia"/>
          <w:sz w:val="32"/>
          <w:szCs w:val="32"/>
        </w:rPr>
        <w:t>即日起</w:t>
      </w:r>
      <w:r w:rsidR="00C7416A" w:rsidRPr="00347043">
        <w:rPr>
          <w:rFonts w:ascii="仿宋" w:eastAsia="仿宋" w:hAnsi="仿宋" w:hint="eastAsia"/>
          <w:sz w:val="32"/>
          <w:szCs w:val="32"/>
        </w:rPr>
        <w:t>至</w:t>
      </w:r>
      <w:r w:rsidRPr="00347043">
        <w:rPr>
          <w:rFonts w:ascii="仿宋" w:eastAsia="仿宋" w:hAnsi="仿宋"/>
          <w:sz w:val="32"/>
          <w:szCs w:val="32"/>
        </w:rPr>
        <w:t>5 月 14 日</w:t>
      </w:r>
      <w:r w:rsidR="000F7C9F" w:rsidRPr="00347043">
        <w:rPr>
          <w:rFonts w:ascii="仿宋" w:eastAsia="仿宋" w:hAnsi="仿宋" w:hint="eastAsia"/>
          <w:sz w:val="32"/>
          <w:szCs w:val="32"/>
        </w:rPr>
        <w:t>；</w:t>
      </w:r>
      <w:r w:rsidR="00702226" w:rsidRPr="00347043">
        <w:rPr>
          <w:rFonts w:ascii="仿宋" w:eastAsia="仿宋" w:hAnsi="仿宋"/>
          <w:sz w:val="32"/>
          <w:szCs w:val="32"/>
        </w:rPr>
        <w:t>作品创作</w:t>
      </w:r>
      <w:r w:rsidR="00702226" w:rsidRPr="00347043">
        <w:rPr>
          <w:rFonts w:ascii="仿宋" w:eastAsia="仿宋" w:hAnsi="仿宋" w:hint="eastAsia"/>
          <w:sz w:val="32"/>
          <w:szCs w:val="32"/>
        </w:rPr>
        <w:t>时间为</w:t>
      </w:r>
      <w:r w:rsidR="00C7416A" w:rsidRPr="00347043">
        <w:rPr>
          <w:rFonts w:ascii="仿宋" w:eastAsia="仿宋" w:hAnsi="仿宋" w:hint="eastAsia"/>
          <w:sz w:val="32"/>
          <w:szCs w:val="32"/>
        </w:rPr>
        <w:t>即日起至</w:t>
      </w:r>
      <w:r w:rsidRPr="00347043">
        <w:rPr>
          <w:rFonts w:ascii="仿宋" w:eastAsia="仿宋" w:hAnsi="仿宋"/>
          <w:sz w:val="32"/>
          <w:szCs w:val="32"/>
        </w:rPr>
        <w:t>5 月 24 日</w:t>
      </w:r>
      <w:r w:rsidR="000F7C9F" w:rsidRPr="00347043">
        <w:rPr>
          <w:rFonts w:ascii="仿宋" w:eastAsia="仿宋" w:hAnsi="仿宋" w:hint="eastAsia"/>
          <w:sz w:val="32"/>
          <w:szCs w:val="32"/>
        </w:rPr>
        <w:t>；</w:t>
      </w:r>
      <w:r w:rsidRPr="00347043">
        <w:rPr>
          <w:rFonts w:ascii="仿宋" w:eastAsia="仿宋" w:hAnsi="仿宋"/>
          <w:sz w:val="32"/>
          <w:szCs w:val="32"/>
        </w:rPr>
        <w:t>作品提交</w:t>
      </w:r>
      <w:r w:rsidR="00702226" w:rsidRPr="00347043">
        <w:rPr>
          <w:rFonts w:ascii="仿宋" w:eastAsia="仿宋" w:hAnsi="仿宋" w:hint="eastAsia"/>
          <w:sz w:val="32"/>
          <w:szCs w:val="32"/>
        </w:rPr>
        <w:t>时间为</w:t>
      </w:r>
      <w:r w:rsidRPr="00347043">
        <w:rPr>
          <w:rFonts w:ascii="仿宋" w:eastAsia="仿宋" w:hAnsi="仿宋"/>
          <w:sz w:val="32"/>
          <w:szCs w:val="32"/>
        </w:rPr>
        <w:t>5 月 24 日</w:t>
      </w:r>
      <w:r w:rsidR="000F7C9F" w:rsidRPr="00347043">
        <w:rPr>
          <w:rFonts w:ascii="仿宋" w:eastAsia="仿宋" w:hAnsi="仿宋" w:hint="eastAsia"/>
          <w:sz w:val="32"/>
          <w:szCs w:val="32"/>
        </w:rPr>
        <w:t>；</w:t>
      </w:r>
      <w:r w:rsidRPr="00347043">
        <w:rPr>
          <w:rFonts w:ascii="仿宋" w:eastAsia="仿宋" w:hAnsi="仿宋"/>
          <w:sz w:val="32"/>
          <w:szCs w:val="32"/>
        </w:rPr>
        <w:t>作品初审</w:t>
      </w:r>
      <w:r w:rsidR="00702226" w:rsidRPr="00347043">
        <w:rPr>
          <w:rFonts w:ascii="仿宋" w:eastAsia="仿宋" w:hAnsi="仿宋" w:hint="eastAsia"/>
          <w:sz w:val="32"/>
          <w:szCs w:val="32"/>
        </w:rPr>
        <w:t>时间为</w:t>
      </w:r>
      <w:r w:rsidRPr="00347043">
        <w:rPr>
          <w:rFonts w:ascii="仿宋" w:eastAsia="仿宋" w:hAnsi="仿宋"/>
          <w:sz w:val="32"/>
          <w:szCs w:val="32"/>
        </w:rPr>
        <w:t>5 月 25 日</w:t>
      </w:r>
      <w:r w:rsidR="000F7C9F" w:rsidRPr="00347043">
        <w:rPr>
          <w:rFonts w:ascii="仿宋" w:eastAsia="仿宋" w:hAnsi="仿宋" w:hint="eastAsia"/>
          <w:sz w:val="32"/>
          <w:szCs w:val="32"/>
        </w:rPr>
        <w:t>；</w:t>
      </w:r>
      <w:r w:rsidRPr="00347043">
        <w:rPr>
          <w:rFonts w:ascii="仿宋" w:eastAsia="仿宋" w:hAnsi="仿宋"/>
          <w:sz w:val="32"/>
          <w:szCs w:val="32"/>
        </w:rPr>
        <w:t>决赛及颁奖</w:t>
      </w:r>
      <w:r w:rsidR="00702226" w:rsidRPr="00347043">
        <w:rPr>
          <w:rFonts w:ascii="仿宋" w:eastAsia="仿宋" w:hAnsi="仿宋" w:hint="eastAsia"/>
          <w:sz w:val="32"/>
          <w:szCs w:val="32"/>
        </w:rPr>
        <w:t>时间为</w:t>
      </w:r>
      <w:r w:rsidRPr="00347043">
        <w:rPr>
          <w:rFonts w:ascii="仿宋" w:eastAsia="仿宋" w:hAnsi="仿宋"/>
          <w:sz w:val="32"/>
          <w:szCs w:val="32"/>
        </w:rPr>
        <w:t>6 月 6 日</w:t>
      </w:r>
      <w:r w:rsidR="00702226" w:rsidRPr="00347043">
        <w:rPr>
          <w:rFonts w:ascii="仿宋" w:eastAsia="仿宋" w:hAnsi="仿宋" w:hint="eastAsia"/>
          <w:sz w:val="32"/>
          <w:szCs w:val="32"/>
        </w:rPr>
        <w:t>。</w:t>
      </w:r>
    </w:p>
    <w:p w:rsidR="00D16BD3" w:rsidRPr="00347043" w:rsidRDefault="00D16BD3" w:rsidP="0034704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47043">
        <w:rPr>
          <w:rFonts w:ascii="仿宋" w:eastAsia="仿宋" w:hAnsi="仿宋" w:hint="eastAsia"/>
          <w:b/>
          <w:sz w:val="32"/>
          <w:szCs w:val="32"/>
        </w:rPr>
        <w:t>（二）参赛资格</w:t>
      </w:r>
    </w:p>
    <w:p w:rsidR="00D16BD3" w:rsidRPr="00347043" w:rsidRDefault="00D16BD3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043">
        <w:rPr>
          <w:rFonts w:ascii="仿宋" w:eastAsia="仿宋" w:hAnsi="仿宋" w:hint="eastAsia"/>
          <w:sz w:val="32"/>
          <w:szCs w:val="32"/>
        </w:rPr>
        <w:lastRenderedPageBreak/>
        <w:t>凡在校学生（本科生、研究生）均可参加，学生可以个人或</w:t>
      </w:r>
      <w:r w:rsidRPr="00347043">
        <w:rPr>
          <w:rFonts w:ascii="仿宋" w:eastAsia="仿宋" w:hAnsi="仿宋"/>
          <w:sz w:val="32"/>
          <w:szCs w:val="32"/>
        </w:rPr>
        <w:t>5人以下（包含5人）团队名义参加，提交作品数量限一份。</w:t>
      </w:r>
    </w:p>
    <w:p w:rsidR="00D16BD3" w:rsidRPr="00347043" w:rsidRDefault="00D16BD3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043">
        <w:rPr>
          <w:rFonts w:ascii="仿宋" w:eastAsia="仿宋" w:hAnsi="仿宋" w:hint="eastAsia"/>
          <w:sz w:val="32"/>
          <w:szCs w:val="32"/>
        </w:rPr>
        <w:t>注：初赛作品可团队自行完成，也可在指导老师指导下完成</w:t>
      </w:r>
    </w:p>
    <w:p w:rsidR="00D16BD3" w:rsidRPr="00347043" w:rsidRDefault="00D16BD3" w:rsidP="0034704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47043">
        <w:rPr>
          <w:rFonts w:ascii="仿宋" w:eastAsia="仿宋" w:hAnsi="仿宋" w:hint="eastAsia"/>
          <w:b/>
          <w:sz w:val="32"/>
          <w:szCs w:val="32"/>
        </w:rPr>
        <w:t>（三）作品要求</w:t>
      </w:r>
    </w:p>
    <w:p w:rsidR="00D16BD3" w:rsidRPr="00347043" w:rsidRDefault="00D16BD3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043">
        <w:rPr>
          <w:rFonts w:ascii="仿宋" w:eastAsia="仿宋" w:hAnsi="仿宋"/>
          <w:sz w:val="32"/>
          <w:szCs w:val="32"/>
        </w:rPr>
        <w:t>1、创新创意的内容不限于产品创新，可以是产品、营销、服务、科技等保险经营的任何方面。希望参赛选手理论联系实际，从经济社会发展、民生保障和行业发展的现实需求出发，认真进行作品创作。</w:t>
      </w:r>
    </w:p>
    <w:p w:rsidR="00D16BD3" w:rsidRPr="00347043" w:rsidRDefault="00D16BD3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043">
        <w:rPr>
          <w:rFonts w:ascii="仿宋" w:eastAsia="仿宋" w:hAnsi="仿宋"/>
          <w:sz w:val="32"/>
          <w:szCs w:val="32"/>
        </w:rPr>
        <w:t>2、鼓励结合生产生活相关行业跨领域探索，综合运用多种金融手段和财税工具，跟踪科技前沿，积极创新。</w:t>
      </w:r>
    </w:p>
    <w:p w:rsidR="00D16BD3" w:rsidRPr="00347043" w:rsidRDefault="00D16BD3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043">
        <w:rPr>
          <w:rFonts w:ascii="仿宋" w:eastAsia="仿宋" w:hAnsi="仿宋"/>
          <w:sz w:val="32"/>
          <w:szCs w:val="32"/>
        </w:rPr>
        <w:t>3、鼓励根据需要和条件开展实地调研，收集相关数据开展实证分析。</w:t>
      </w:r>
    </w:p>
    <w:p w:rsidR="00D16BD3" w:rsidRPr="00347043" w:rsidRDefault="00D16BD3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043">
        <w:rPr>
          <w:rFonts w:ascii="仿宋" w:eastAsia="仿宋" w:hAnsi="仿宋"/>
          <w:sz w:val="32"/>
          <w:szCs w:val="32"/>
        </w:rPr>
        <w:t>4、参赛作品应符合保险原理并具备现实可行性，作品文案应思路清晰、结构充整、内容详实、语言流畅。</w:t>
      </w:r>
    </w:p>
    <w:p w:rsidR="00D16BD3" w:rsidRPr="00347043" w:rsidRDefault="00D16BD3" w:rsidP="0034704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47043">
        <w:rPr>
          <w:rFonts w:ascii="仿宋" w:eastAsia="仿宋" w:hAnsi="仿宋" w:hint="eastAsia"/>
          <w:b/>
          <w:sz w:val="32"/>
          <w:szCs w:val="32"/>
        </w:rPr>
        <w:t>（四）作品提交</w:t>
      </w:r>
    </w:p>
    <w:p w:rsidR="00D16BD3" w:rsidRPr="00347043" w:rsidRDefault="00D16BD3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043">
        <w:rPr>
          <w:rFonts w:ascii="仿宋" w:eastAsia="仿宋" w:hAnsi="仿宋" w:hint="eastAsia"/>
          <w:sz w:val="32"/>
          <w:szCs w:val="32"/>
        </w:rPr>
        <w:t>参赛选手进行作品设计，发送作品到大赛邮箱</w:t>
      </w:r>
      <w:r w:rsidRPr="00347043">
        <w:rPr>
          <w:rFonts w:ascii="仿宋" w:eastAsia="仿宋" w:hAnsi="仿宋"/>
          <w:sz w:val="32"/>
          <w:szCs w:val="32"/>
        </w:rPr>
        <w:t>648500092@qq.com，邮箱标题为“作品名-团队姓名”，邮箱正文为“团队姓名-学号-学院”。</w:t>
      </w:r>
    </w:p>
    <w:p w:rsidR="00D16BD3" w:rsidRPr="00347043" w:rsidRDefault="00D16BD3" w:rsidP="0034704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47043">
        <w:rPr>
          <w:rFonts w:ascii="仿宋" w:eastAsia="仿宋" w:hAnsi="仿宋" w:hint="eastAsia"/>
          <w:b/>
          <w:sz w:val="32"/>
          <w:szCs w:val="32"/>
        </w:rPr>
        <w:t>（五）奖项设置</w:t>
      </w:r>
    </w:p>
    <w:p w:rsidR="00D16BD3" w:rsidRPr="00347043" w:rsidRDefault="00D16BD3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043">
        <w:rPr>
          <w:rFonts w:ascii="仿宋" w:eastAsia="仿宋" w:hAnsi="仿宋" w:hint="eastAsia"/>
          <w:sz w:val="32"/>
          <w:szCs w:val="32"/>
        </w:rPr>
        <w:t>参赛者奖项：设一等奖一名、二等奖二名、三等奖三名和优秀奖四名，个人优秀奖</w:t>
      </w:r>
      <w:r w:rsidRPr="00347043">
        <w:rPr>
          <w:rFonts w:ascii="仿宋" w:eastAsia="仿宋" w:hAnsi="仿宋"/>
          <w:sz w:val="32"/>
          <w:szCs w:val="32"/>
        </w:rPr>
        <w:t xml:space="preserve"> 1 名（只颁发决赛 PPT </w:t>
      </w:r>
      <w:bookmarkStart w:id="0" w:name="_GoBack"/>
      <w:bookmarkEnd w:id="0"/>
      <w:r w:rsidRPr="00347043">
        <w:rPr>
          <w:rFonts w:ascii="仿宋" w:eastAsia="仿宋" w:hAnsi="仿宋"/>
          <w:sz w:val="32"/>
          <w:szCs w:val="32"/>
        </w:rPr>
        <w:t>主讲人）。</w:t>
      </w:r>
    </w:p>
    <w:p w:rsidR="00D16BD3" w:rsidRPr="00347043" w:rsidRDefault="00D16BD3" w:rsidP="0034704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47043">
        <w:rPr>
          <w:rFonts w:ascii="仿宋" w:eastAsia="仿宋" w:hAnsi="仿宋" w:hint="eastAsia"/>
          <w:b/>
          <w:sz w:val="32"/>
          <w:szCs w:val="32"/>
        </w:rPr>
        <w:lastRenderedPageBreak/>
        <w:t>（六）大赛负责人联系方式</w:t>
      </w:r>
    </w:p>
    <w:p w:rsidR="00B747AD" w:rsidRPr="00347043" w:rsidRDefault="00B747AD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043">
        <w:rPr>
          <w:rFonts w:ascii="仿宋" w:eastAsia="仿宋" w:hAnsi="仿宋" w:hint="eastAsia"/>
          <w:sz w:val="32"/>
          <w:szCs w:val="32"/>
        </w:rPr>
        <w:t>凌老师：</w:t>
      </w:r>
      <w:r w:rsidR="008139AA" w:rsidRPr="00347043">
        <w:rPr>
          <w:rFonts w:ascii="仿宋" w:eastAsia="仿宋" w:hAnsi="仿宋" w:hint="eastAsia"/>
          <w:sz w:val="32"/>
          <w:szCs w:val="32"/>
        </w:rPr>
        <w:t>3169085</w:t>
      </w:r>
    </w:p>
    <w:p w:rsidR="00D16BD3" w:rsidRPr="00347043" w:rsidRDefault="00D16BD3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043">
        <w:rPr>
          <w:rFonts w:ascii="仿宋" w:eastAsia="仿宋" w:hAnsi="仿宋" w:hint="eastAsia"/>
          <w:sz w:val="32"/>
          <w:szCs w:val="32"/>
        </w:rPr>
        <w:t>彭佳佳：</w:t>
      </w:r>
      <w:r w:rsidRPr="00347043">
        <w:rPr>
          <w:rFonts w:ascii="仿宋" w:eastAsia="仿宋" w:hAnsi="仿宋"/>
          <w:sz w:val="32"/>
          <w:szCs w:val="32"/>
        </w:rPr>
        <w:t>17856990855（电话）；3146971315(QQ）</w:t>
      </w:r>
    </w:p>
    <w:p w:rsidR="00D16BD3" w:rsidRPr="00347043" w:rsidRDefault="00D16BD3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043">
        <w:rPr>
          <w:rFonts w:ascii="仿宋" w:eastAsia="仿宋" w:hAnsi="仿宋" w:hint="eastAsia"/>
          <w:sz w:val="32"/>
          <w:szCs w:val="32"/>
        </w:rPr>
        <w:t>张绪安康：</w:t>
      </w:r>
      <w:r w:rsidRPr="00347043">
        <w:rPr>
          <w:rFonts w:ascii="仿宋" w:eastAsia="仿宋" w:hAnsi="仿宋"/>
          <w:sz w:val="32"/>
          <w:szCs w:val="32"/>
        </w:rPr>
        <w:t>18119747830（电话）；925705188(QQ)</w:t>
      </w:r>
    </w:p>
    <w:p w:rsidR="00D16BD3" w:rsidRPr="00347043" w:rsidRDefault="00D16BD3" w:rsidP="0034704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47043">
        <w:rPr>
          <w:rFonts w:ascii="仿宋" w:eastAsia="仿宋" w:hAnsi="仿宋" w:hint="eastAsia"/>
          <w:b/>
          <w:sz w:val="32"/>
          <w:szCs w:val="32"/>
        </w:rPr>
        <w:t>（七）大赛通知群</w:t>
      </w:r>
    </w:p>
    <w:p w:rsidR="00D16BD3" w:rsidRPr="00347043" w:rsidRDefault="00D16BD3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043">
        <w:rPr>
          <w:rFonts w:ascii="仿宋" w:eastAsia="仿宋" w:hAnsi="仿宋"/>
          <w:sz w:val="32"/>
          <w:szCs w:val="32"/>
        </w:rPr>
        <w:t>QQ：687140767</w:t>
      </w:r>
    </w:p>
    <w:p w:rsidR="00D16BD3" w:rsidRPr="00347043" w:rsidRDefault="00D16BD3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908CE" w:rsidRPr="00347043" w:rsidRDefault="003908CE" w:rsidP="003470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16BD3" w:rsidRPr="00347043" w:rsidRDefault="00D16BD3" w:rsidP="00D16BD3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347043">
        <w:rPr>
          <w:rFonts w:ascii="仿宋" w:eastAsia="仿宋" w:hAnsi="仿宋"/>
          <w:sz w:val="32"/>
          <w:szCs w:val="32"/>
        </w:rPr>
        <w:t xml:space="preserve"> </w:t>
      </w:r>
      <w:r w:rsidRPr="00347043">
        <w:rPr>
          <w:rFonts w:ascii="仿宋" w:eastAsia="仿宋" w:hAnsi="仿宋" w:hint="eastAsia"/>
          <w:sz w:val="32"/>
          <w:szCs w:val="32"/>
        </w:rPr>
        <w:t>共青团安徽财经大学委员会</w:t>
      </w:r>
    </w:p>
    <w:p w:rsidR="00D16BD3" w:rsidRPr="00347043" w:rsidRDefault="00D16BD3" w:rsidP="00D16BD3">
      <w:pPr>
        <w:wordWrap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347043">
        <w:rPr>
          <w:rFonts w:ascii="仿宋" w:eastAsia="仿宋" w:hAnsi="仿宋" w:hint="eastAsia"/>
          <w:sz w:val="32"/>
          <w:szCs w:val="32"/>
        </w:rPr>
        <w:t>2020年</w:t>
      </w:r>
      <w:r w:rsidR="00347043" w:rsidRPr="00347043">
        <w:rPr>
          <w:rFonts w:ascii="仿宋" w:eastAsia="仿宋" w:hAnsi="仿宋" w:hint="eastAsia"/>
          <w:sz w:val="32"/>
          <w:szCs w:val="32"/>
        </w:rPr>
        <w:t>5</w:t>
      </w:r>
      <w:r w:rsidRPr="00347043">
        <w:rPr>
          <w:rFonts w:ascii="仿宋" w:eastAsia="仿宋" w:hAnsi="仿宋" w:hint="eastAsia"/>
          <w:sz w:val="32"/>
          <w:szCs w:val="32"/>
        </w:rPr>
        <w:t>月</w:t>
      </w:r>
      <w:r w:rsidR="00347043" w:rsidRPr="00347043">
        <w:rPr>
          <w:rFonts w:ascii="仿宋" w:eastAsia="仿宋" w:hAnsi="仿宋" w:hint="eastAsia"/>
          <w:sz w:val="32"/>
          <w:szCs w:val="32"/>
        </w:rPr>
        <w:t>7</w:t>
      </w:r>
      <w:r w:rsidRPr="00347043">
        <w:rPr>
          <w:rFonts w:ascii="仿宋" w:eastAsia="仿宋" w:hAnsi="仿宋" w:hint="eastAsia"/>
          <w:sz w:val="32"/>
          <w:szCs w:val="32"/>
        </w:rPr>
        <w:t>日</w:t>
      </w:r>
      <w:r w:rsidR="00470404" w:rsidRPr="00347043">
        <w:rPr>
          <w:rFonts w:ascii="仿宋" w:eastAsia="仿宋" w:hAnsi="仿宋" w:hint="eastAsia"/>
          <w:sz w:val="32"/>
          <w:szCs w:val="32"/>
        </w:rPr>
        <w:t xml:space="preserve"> </w:t>
      </w:r>
      <w:r w:rsidRPr="00347043">
        <w:rPr>
          <w:rFonts w:ascii="仿宋" w:eastAsia="仿宋" w:hAnsi="仿宋" w:hint="eastAsia"/>
          <w:sz w:val="32"/>
          <w:szCs w:val="32"/>
        </w:rPr>
        <w:t xml:space="preserve">   </w:t>
      </w:r>
    </w:p>
    <w:sectPr w:rsidR="00D16BD3" w:rsidRPr="00347043" w:rsidSect="00D16BD3">
      <w:pgSz w:w="11910" w:h="16840"/>
      <w:pgMar w:top="2098" w:right="1474" w:bottom="1985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78" w:rsidRDefault="007F4478">
      <w:r>
        <w:separator/>
      </w:r>
    </w:p>
  </w:endnote>
  <w:endnote w:type="continuationSeparator" w:id="0">
    <w:p w:rsidR="007F4478" w:rsidRDefault="007F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78" w:rsidRDefault="007F4478">
      <w:r>
        <w:separator/>
      </w:r>
    </w:p>
  </w:footnote>
  <w:footnote w:type="continuationSeparator" w:id="0">
    <w:p w:rsidR="007F4478" w:rsidRDefault="007F4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27"/>
    <w:rsid w:val="000F7C9F"/>
    <w:rsid w:val="001B1386"/>
    <w:rsid w:val="00347043"/>
    <w:rsid w:val="00347C44"/>
    <w:rsid w:val="003908CE"/>
    <w:rsid w:val="003A1749"/>
    <w:rsid w:val="00470404"/>
    <w:rsid w:val="004F07BA"/>
    <w:rsid w:val="005174D5"/>
    <w:rsid w:val="00576050"/>
    <w:rsid w:val="00702226"/>
    <w:rsid w:val="007F4478"/>
    <w:rsid w:val="008139AA"/>
    <w:rsid w:val="00827E27"/>
    <w:rsid w:val="00AB2423"/>
    <w:rsid w:val="00B747AD"/>
    <w:rsid w:val="00C7416A"/>
    <w:rsid w:val="00D16BD3"/>
    <w:rsid w:val="00E226B7"/>
    <w:rsid w:val="00E569D1"/>
    <w:rsid w:val="17D77C0C"/>
    <w:rsid w:val="1CE05C3D"/>
    <w:rsid w:val="1D4446BA"/>
    <w:rsid w:val="220039BD"/>
    <w:rsid w:val="2DF63D50"/>
    <w:rsid w:val="34A57C35"/>
    <w:rsid w:val="36206BC4"/>
    <w:rsid w:val="37DB42D8"/>
    <w:rsid w:val="37DE1EB1"/>
    <w:rsid w:val="45AD53FF"/>
    <w:rsid w:val="53A90594"/>
    <w:rsid w:val="58361A63"/>
    <w:rsid w:val="64361220"/>
    <w:rsid w:val="64F624AD"/>
    <w:rsid w:val="6B331034"/>
    <w:rsid w:val="73836B41"/>
    <w:rsid w:val="7BA2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318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2160" w:hanging="283"/>
    </w:pPr>
  </w:style>
  <w:style w:type="paragraph" w:customStyle="1" w:styleId="TableParagraph">
    <w:name w:val="Table Paragraph"/>
    <w:basedOn w:val="a"/>
    <w:uiPriority w:val="1"/>
    <w:qFormat/>
    <w:pPr>
      <w:spacing w:before="132"/>
      <w:ind w:left="12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318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2160" w:hanging="283"/>
    </w:pPr>
  </w:style>
  <w:style w:type="paragraph" w:customStyle="1" w:styleId="TableParagraph">
    <w:name w:val="Table Paragraph"/>
    <w:basedOn w:val="a"/>
    <w:uiPriority w:val="1"/>
    <w:qFormat/>
    <w:pPr>
      <w:spacing w:before="132"/>
      <w:ind w:left="1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关于2015社团文化建设年评选</dc:title>
  <dc:creator>微软用户</dc:creator>
  <cp:lastModifiedBy>于楚洪</cp:lastModifiedBy>
  <cp:revision>13</cp:revision>
  <cp:lastPrinted>2020-04-28T02:59:00Z</cp:lastPrinted>
  <dcterms:created xsi:type="dcterms:W3CDTF">2018-11-11T10:05:00Z</dcterms:created>
  <dcterms:modified xsi:type="dcterms:W3CDTF">2020-05-07T00:41:00Z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2018-11-11T00:00:00Z</vt:filetime>
  </property>
  <property fmtid="{D5CDD505-2E9C-101B-9397-08002B2CF9AE}" pid="5" name="KSOProductBuildVer">
    <vt:lpwstr>2052-11.1.0.9584</vt:lpwstr>
  </property>
</Properties>
</file>